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br/>
        <w:t>Vă scriu în calitatea dumneavoastră de director al Fundației „Freedom</w:t>
        <w:br/>
        <w:t>House Inc" - Filiala București și al platformei PRESShub.</w:t>
        <w:br/>
        <w:br/>
        <w:t>CE AȚI PUBLICAT</w:t>
        <w:br/>
        <w:br/>
        <w:t>La 01.08.2026, PRESShub a publicat sub semnătura domnului Virgil Burlă</w:t>
        <w:br/>
        <w:t>articolul „Cine este Dracopol, fondatorul ONG-ului care l-a reclamat</w:t>
        <w:br/>
        <w:t>pe polițistul Marian Godină":</w:t>
        <w:br/>
        <w:t>https://www.presshub.ro/cine-este-dracopol-fondatorul-ong-ului-care-l-a-reclamat-pe-politistul-marian-godina-414182/</w:t>
        <w:br/>
        <w:br/>
        <w:t>În deschiderea articolului sunt calificat drept „un extremist</w:t>
        <w:br/>
        <w:t>autointitulat «patriot»" - fără hotărâre judecătorească, fără</w:t>
        <w:br/>
        <w:t>constatarea vreunei autorități, fără niciun act oficial. Mai departe,</w:t>
        <w:br/>
        <w:t>publicația scrie: „ne întrebăm cum a fost înregistrată la judecătorie</w:t>
        <w:br/>
        <w:t>această asociație, având în vedere statutul dubios și antidemocratic</w:t>
        <w:br/>
        <w:t>al entității" - punând public în discuție legalitatea existenței unei</w:t>
        <w:br/>
        <w:t>asociații înregistrate de o instanță română.</w:t>
        <w:br/>
        <w:br/>
        <w:t>CE A CONSTATAT INSTANȚA, ȘI CE AȚI OMIS</w:t>
        <w:br/>
        <w:br/>
        <w:t>Prin Decizia Civilă definitivă nr. 2244 A din 14.10.2025, Tribunalul</w:t>
        <w:br/>
        <w:t>București - Secția a IV-a Civilă, dosar nr. 29384/300/2025, anexată</w:t>
        <w:br/>
        <w:t>prezentei, instanța a reținut la pagina 8:</w:t>
        <w:br/>
        <w:br/>
        <w:t>„Tribunalul apreciază că toate comunicările mai sus menționate au un</w:t>
        <w:br/>
        <w:t>caracter amenințător, de natură să îi producă apelantului-reclamant o</w:t>
        <w:br/>
        <w:t>stare de temere."</w:t>
        <w:br/>
        <w:br/>
        <w:t>Comunicările în cauză: „Don't sleep... Talk to your family".</w:t>
        <w:br/>
        <w:t>„Cumpără-ți loc de veci, piticanie". O fotografie a unei persoane</w:t>
        <w:br/>
        <w:t>ținând în mână un glonț inscripționat cu numele meu. Fotografii ale</w:t>
        <w:br/>
        <w:t>blocului în care locuiesc și ale mașinii mele. Și un mesaj de</w:t>
        <w:br/>
        <w:t>amenințare primit de soția mea pe telefonul personal, de la numărul</w:t>
        <w:br/>
        <w:t>+380507073558.</w:t>
        <w:br/>
        <w:br/>
        <w:t>Articolul dumneavoastră reduce toate acestea la formularea „susținând</w:t>
        <w:br/>
        <w:t>că se simte amenințat".</w:t>
        <w:br/>
        <w:br/>
        <w:t>DE CE AM FORMULAT CEREREA ÎMPOTRIVA DOMNULUI HOSSU</w:t>
        <w:br/>
        <w:br/>
        <w:t>Articolul prezintă respingerea cererii mele ca pe o dovadă că</w:t>
        <w:br/>
        <w:t>sesizarea ar fi fost lipsită de temei. Contextul, pe care articolul îl</w:t>
        <w:br/>
        <w:t>omite integral, este următorul.</w:t>
        <w:br/>
        <w:br/>
        <w:t>În octombrie 2025, când am formulat cererea, identitatea persoanei</w:t>
        <w:br/>
        <w:t>care semna „Getotac" nu era stabilită. Ce era stabilit - și a fost</w:t>
        <w:br/>
        <w:t>confirmat de instanță - este că domnul Hossu a creat grupul Romanian</w:t>
        <w:br/>
        <w:t>Battlegroup „Getica" pe Telegram, la 06.10.2023 (pagina 8), și că,</w:t>
        <w:br/>
        <w:t>citez din pagina 9, „este indiscutabilă calitatea acestuia de</w:t>
        <w:br/>
        <w:t>finanțator și susținător al grupării, recunoscută de altfel în mod</w:t>
        <w:br/>
        <w:t>public".</w:t>
        <w:br/>
        <w:br/>
        <w:t>În fața tribunalului, la termenul din 14.10.2025, domnul Hossu a</w:t>
        <w:br/>
        <w:t>refuzat să divulge identitatea persoanei autointitulate „Getotac",</w:t>
        <w:br/>
        <w:t>refuz consemnat în hotărâre. Instanța a respins cererea nu pentru că</w:t>
        <w:br/>
        <w:t>amenințările n-ar fi existat - a constatat expres contrariul - ci</w:t>
        <w:br/>
        <w:t>pentru că, în procedura urgentă a ordinului de protecție, cu</w:t>
        <w:br/>
        <w:t>probatoriu limitat prin natura ei, autorul nu putea fi identificat.</w:t>
        <w:br/>
        <w:t>Instanța a indicat expres, la pagina 9, calea de urmat:</w:t>
        <w:br/>
        <w:t>„Investigațiile suplimentare pe care le urmărește apelantul-reclamant</w:t>
        <w:br/>
        <w:t>pot fi realizate numai în cadrul procesului penal."</w:t>
        <w:br/>
        <w:br/>
        <w:t>Identitatea a fost stabilită ulterior, pe această cale. Prin Ordonanța</w:t>
        <w:br/>
        <w:t>procurorului Mirică Marius, Parchetul de pe lângă Judecătoria</w:t>
        <w:br/>
        <w:t>Sectorului 1 București, dosar nr. 2402/160/P/2025 din 27.02.2026, se</w:t>
        <w:br/>
        <w:t>reține că „numitul Sergiu Mesesan (Getodac) este liderul grupării</w:t>
        <w:br/>
        <w:t>[...] dar și alături de numitul Radu Hossu administrează canalul de</w:t>
        <w:br/>
        <w:t>telegram Getica precum și pagina de Facebook."</w:t>
        <w:br/>
        <w:br/>
        <w:t>Cu alte cuvinte: am cerut protecție împotriva fondatorului și</w:t>
        <w:br/>
        <w:t>finanțatorului declarat al grupării, pentru că acesta a refuzat să</w:t>
        <w:br/>
        <w:t>spună cine trimite amenințările din interiorul grupării pe care a</w:t>
        <w:br/>
        <w:t>creat-o și o finanțează. Un act oficial de urmărire penală îl indică</w:t>
        <w:br/>
        <w:t>acum drept co-administrator al acelorași canale de pe care au venit</w:t>
        <w:br/>
        <w:t>amenințările.</w:t>
        <w:br/>
        <w:br/>
        <w:t>DE LA CINE PROVIN AMENINȚĂRILE</w:t>
        <w:br/>
        <w:br/>
        <w:t>Hotărârea stabilește la pagina 8 că adresa de e-mail de pe care au</w:t>
        <w:br/>
        <w:t>venit fotografia glonțului și imaginile locuinței mele aparține</w:t>
        <w:br/>
        <w:t>numitului Meseșan Sergiu Bogdan, zis „Getotac" - nu domnului Hossu,</w:t>
        <w:br/>
        <w:t>cum afirmă articolul.</w:t>
        <w:br/>
        <w:br/>
        <w:t>Meseșan Sergiu Bogdan a fost condamnat definitiv de Tribunalul Borås,</w:t>
        <w:br/>
        <w:t>Regatul Suediei (dosar nr. B 2482-05, hotărâre din 17.02.2006), la 3</w:t>
        <w:br/>
        <w:t>ani închisoare pentru fraudă agravată, în calitate de lider al unui</w:t>
        <w:br/>
        <w:t>grup infracțional organizat. A executat pedeapsa între 2006 și 2009 și</w:t>
        <w:br/>
        <w:t>a fost expulzat din Suedia. Confirmat de Poliția suedeză prin adresa</w:t>
        <w:br/>
        <w:t>nr. A133.351/2026 din 06.03.2026. Documentele judiciare integrale:</w:t>
        <w:br/>
        <w:t>https://www.patriaprima.org/p/getotac-sergiu-bogdan-mesesan-getica-condamnat-frauda</w:t>
        <w:br/>
        <w:br/>
        <w:t>LISTA DE ȚINTE</w:t>
        <w:br/>
        <w:br/>
        <w:t>Aceeași structură operează o listă publică, activă la data prezentei,</w:t>
        <w:br/>
        <w:t>la adresa https://rolegiongetica.info/coloana5/ , descrisă pe propriul</w:t>
        <w:br/>
        <w:t>site drept „Baza de date publică a inamicilor României și ai Moldovei,</w:t>
        <w:br/>
        <w:t>a colaboratorilor, trolilor și idioților utili ai Kremlinului".</w:t>
        <w:br/>
        <w:t>Persoanele sunt clasificate în categoriile „Inamici", „Troli", „Idioți</w:t>
        <w:br/>
        <w:t>utili", „Colaboratori" și „ГРУ International". Site-ul anunță că</w:t>
        <w:br/>
        <w:t>sistemul este actualizat automat, zilnic.</w:t>
        <w:br/>
        <w:br/>
        <w:t>Pe această listă figurez eu. Figurează, de asemenea, soția mea -</w:t>
        <w:br/>
        <w:t>persoană fără nicio activitate publică - cu fotografie personală,</w:t>
        <w:br/>
        <w:t>numele complet și data nașterii, publicate fără consimțământ, precum</w:t>
        <w:br/>
        <w:t>și vicepreședintele asociației. Pe pagina asociației de pe aceeași</w:t>
        <w:br/>
        <w:t>listă este publicat actul constitutiv, document care conține codurile</w:t>
        <w:br/>
        <w:t>numerice personale și adresele de domiciliu ale tuturor fondatorilor.</w:t>
        <w:br/>
        <w:br/>
        <w:t>RECRUTAREA ONLINE</w:t>
        <w:br/>
        <w:br/>
        <w:t>Site-ul aceleiași structuri conține, în meniul principal - alături de</w:t>
        <w:br/>
        <w:t>„Eroi" și „Donații" - o secțiune intitulată „Recrutări", prin care</w:t>
        <w:br/>
        <w:t>sunt recrutați online cetățeni români pentru a pleca să lupte în</w:t>
        <w:br/>
        <w:t>Ucraina. Recrutarea se face public, pe internet, în numele unei</w:t>
        <w:br/>
        <w:t>formațiuni despre care Comandamentul Forțelor Terestre al Forțelor</w:t>
        <w:br/>
        <w:t>Armate ale Ucrainei a comunicat oficial că nu a existat niciodată. Tot</w:t>
        <w:br/>
        <w:t>în numele acestei formațiuni au fost colectate, timp de trei ani,</w:t>
        <w:br/>
        <w:t>donații de la cetățeni români.</w:t>
        <w:br/>
        <w:br/>
        <w:t>Am adresat sesizări pe acest subiect autorităților competente, între</w:t>
        <w:br/>
        <w:t>care Serviciul Român de Informații, Serviciul de Informații Externe,</w:t>
        <w:br/>
        <w:t>Parchetul de pe lângă Înalta Curte de Casație și Justiție, Direcția de</w:t>
        <w:br/>
        <w:t>Combatere a Criminalității Organizate și ANCOM.</w:t>
        <w:br/>
        <w:br/>
        <w:t>ARMELE</w:t>
        <w:br/>
        <w:br/>
        <w:t>La 12.07.2026, Meseșan a transmis în direct pe pagina de Facebook</w:t>
        <w:br/>
        <w:t>„Romanian Battlegroup Getica" (</w:t>
        <w:br/>
        <w:t>https://web.facebook.com/rolegiongetica ) un material video de 46 de</w:t>
        <w:br/>
        <w:t>minute, disponibil la https://fb.watch/IjeUdhhhHS/ (copie:</w:t>
        <w:br/>
        <w:t>https://youtu.be/y3fC6VUppGo ).</w:t>
        <w:br/>
        <w:br/>
        <w:t>La minutul 31 formulează o amenințare nominală directă la adresa mea -</w:t>
        <w:br/>
        <w:t>„Am spus că te vom lacha" - iar imediat după, între minutele 40 și 44,</w:t>
        <w:br/>
        <w:t>prezintă în cadru, pe rând: pistol CZ P10C calibru 9x19 (min. 41:24),</w:t>
        <w:br/>
        <w:t>muniția aflată în locuința sa (min. 41:55), pistol Canik TP9 Elite</w:t>
        <w:br/>
        <w:t>Combat calibru 9x19 (min. 42:05), armă semiautomată tip AK calibru</w:t>
        <w:br/>
        <w:t>7,62x39 (min. 42:35 și 43:15) și pagina „ARME DEȚINUTE" din permisul</w:t>
        <w:br/>
        <w:t>propriu (min. 43:59).</w:t>
        <w:br/>
        <w:br/>
        <w:t>Faptele fac obiectul sesizării adresate Serviciului Arme, Explozivi și</w:t>
        <w:br/>
        <w:t>Substanțe Periculoase din 12.07.2026, depusă la Secția 7 Poliție sub</w:t>
        <w:br/>
        <w:t>petiția nr. 3294070/13.07.2026, precum și al plângerii înaintate la</w:t>
        <w:br/>
        <w:t>13.07.2026 pentru suspendarea permisului de armă.</w:t>
        <w:br/>
        <w:br/>
        <w:t>CE A PUBLICAT PRESSHUB DESPRE ACEASTĂ STRUCTURĂ</w:t>
        <w:br/>
        <w:br/>
        <w:t>- „Românii care luptă în Ucraina: Există lucruri mult mai dureroase</w:t>
        <w:br/>
        <w:t>decât moartea", 15.01.2024, semnat de domnul Răzvan Chiruță;</w:t>
        <w:br/>
        <w:t>- „În căutarea adevărului despre românii care luptă în Ucraina", 17.08.2025;</w:t>
        <w:br/>
        <w:t>- „Povestea lui Radu Hossu, blogger de război pe frontul din Ucraina",</w:t>
        <w:br/>
        <w:t>22.08.2025.</w:t>
        <w:br/>
        <w:br/>
        <w:t>Domnul Radu Hossu are pagină de autor pe presshub.ro, cu trei</w:t>
        <w:br/>
        <w:t>materiale publicate în cursul anului 2023.</w:t>
        <w:br/>
        <w:br/>
        <w:t>În materialul din 22.08.2025, PRESShub a publicat următoarea afirmație</w:t>
        <w:br/>
        <w:t>a domnului Hossu: „Getica este doar unul dintre grupurile de militari</w:t>
        <w:br/>
        <w:t>din Forțele Armate ale Ucrainei care a fost ajutat prin intermediul</w:t>
        <w:br/>
        <w:t>donațiilor românilor."</w:t>
        <w:br/>
        <w:br/>
        <w:t>Prin adresa nr. 765/22/9239 din 04.06.2026, Departamentul Central</w:t>
        <w:br/>
        <w:t>Resurse Umane al Statului Major din cadrul Comandamentului Forțelor</w:t>
        <w:br/>
        <w:t>Terestre al Forțelor Armate ale Ucrainei mi-a comunicat, ca răspuns la</w:t>
        <w:br/>
        <w:t>solicitarea mea din 26.04.2026, că unitatea „Romanian Battlegroup</w:t>
        <w:br/>
        <w:t>Getica" nu a existat niciodată ca parte a Forțelor Terestre ale</w:t>
        <w:br/>
        <w:t>Forțelor Armate ale Ucrainei. Documentul a fost obținut prin canalul</w:t>
        <w:br/>
        <w:t>oficial și este însoțit de traducere autorizată; autenticitatea lui a</w:t>
        <w:br/>
        <w:t>fost confirmată independent de Ministerul Apărării al Ucrainei, la</w:t>
        <w:br/>
        <w:t>solicitarea publicației Veridica.</w:t>
        <w:br/>
        <w:t>https://www.patriaprima.org/p/teapa-getica-sergiu-bogdan-mesesan-radu-hossu</w:t>
        <w:br/>
        <w:br/>
        <w:t>Afirmația publicată de PRESShub nu a fost niciodată corectată. În</w:t>
        <w:br/>
        <w:t>niciunul dintre cele trei materiale nu apare condamnarea penală a</w:t>
        <w:br/>
        <w:t>persoanei identificate de procuror drept lider al grupării, nici</w:t>
        <w:br/>
        <w:t>existența listei „Coloana 5", nici activitatea de recrutare online.</w:t>
        <w:br/>
        <w:br/>
        <w:t>În articolul din 01.08.2026, PRESShub relatează o cauză judiciară în</w:t>
        <w:br/>
        <w:t>care este parte un colaborator al propriei publicații - fără să</w:t>
        <w:br/>
        <w:t>dezvăluie legătura și fără să-mi solicite punctul de vedere.</w:t>
        <w:br/>
        <w:br/>
        <w:t>PROIECTELE PE CARE LE DERULAȚI</w:t>
        <w:br/>
        <w:br/>
        <w:t>Freedom House România listează public, pe propriul site, la secțiunea Proiecte:</w:t>
        <w:br/>
        <w:br/>
        <w:t>- „No Hate" ( https://freedomhouse.ro/no-hate/ );</w:t>
        <w:br/>
        <w:t>- „Prevenție Racolare Online - Rezistență la dezinformare și racolare</w:t>
        <w:br/>
        <w:t>online" ( https://freedomhouse.ro/rezistenta-la-dezinformare-si-racolare-online/</w:t>
        <w:br/>
        <w:t>);</w:t>
        <w:br/>
        <w:t>- „Facts not Fake" ( https://freedomhouse.ro/facts-not-fake/ );</w:t>
        <w:br/>
        <w:t>- „E-mpact - Împreună pentru o mobilizare participativă și activă</w:t>
        <w:br/>
        <w:t>împotriva dezinformării";</w:t>
        <w:br/>
        <w:t>- „Formarea tinerilor experți în alfabetizarea mediatică".</w:t>
        <w:br/>
        <w:br/>
        <w:t>PRESShub listează, la rândul său, proiecte editoriale intitulate „No</w:t>
        <w:br/>
        <w:t>Hate", „Radicalizare (Facts not Fake)", „Detectorul de Minciuni",</w:t>
        <w:br/>
        <w:t>„Libertatea de exprimare" și „EIN - Protejarea libertății de</w:t>
        <w:br/>
        <w:t>exprimare".</w:t>
        <w:br/>
        <w:br/>
        <w:t>La 24.04.2026, Freedom House România a anunțat public participarea la</w:t>
        <w:br/>
        <w:t>proiectul „Cultivating positive Online gender Equality narratives</w:t>
        <w:br/>
        <w:t>among EU adolescents" (EU-COE), alături de parteneri din Spania,</w:t>
        <w:br/>
        <w:t>Lituania, Cipru, Portugalia, Polonia și Italia, finanțat de Comisia</w:t>
        <w:br/>
        <w:t>Europeană prin programul Citizens, Equality, Rights and Values (CERV).</w:t>
        <w:br/>
        <w:t>Comunicatul precizează că proiectul „abordează intensificarea</w:t>
        <w:br/>
        <w:t>discursului de ură pe criterii de gen în mediul online,</w:t>
        <w:br/>
        <w:t>concentrându-se pe influența comunităților misogine care vizează</w:t>
        <w:br/>
        <w:t>tinerii".</w:t>
        <w:br/>
        <w:br/>
        <w:t>Rețin, așadar, următoarele: organizația dumneavoastră derulează un</w:t>
        <w:br/>
        <w:t>proiect despre rezistența la racolarea online și un proiect despre</w:t>
        <w:br/>
        <w:t>combaterea comunităților organizate care țintesc persoane în mediul</w:t>
        <w:br/>
        <w:t>digital. În aceeași perioadă, platforma pe care o operează a publicat</w:t>
        <w:br/>
        <w:t>materiale favorabile despre o structură care recrutează online</w:t>
        <w:br/>
        <w:t>cetățeni români pentru a lupta în Ucraina și care operează o bază de</w:t>
        <w:br/>
        <w:t>date publică a „inamicilor", actualizată zilnic - fără ca vreunul</w:t>
        <w:br/>
        <w:t>dintre aceste materiale să menționeze vreunul dintre aceste fapte.</w:t>
        <w:br/>
        <w:br/>
        <w:t>Un material care afirmă că o structură face parte din Forțele Armate</w:t>
        <w:br/>
        <w:t>ale Ucrainei, contrazis ulterior de un document oficial al acelor</w:t>
        <w:br/>
        <w:t>forțe armate, și un material care califică o persoană drept</w:t>
        <w:br/>
        <w:t>„extremist" fără niciun act care să susțină calificarea, ridică o</w:t>
        <w:br/>
        <w:t>problemă de documentare pe care o consider incompatibilă cu obiectul</w:t>
        <w:br/>
        <w:t>proiectelor enumerate mai sus. În măsura în care aceste materiale</w:t>
        <w:br/>
        <w:t>rămân nedocumentate și necorectate, voi supune situația atenției</w:t>
        <w:br/>
        <w:t>finanțatorilor acestor proiecte, pentru evaluarea proprie.</w:t>
        <w:br/>
        <w:br/>
        <w:t>CE ESTE FALS ÎN ARTICOL</w:t>
        <w:br/>
        <w:br/>
        <w:t>1. Adresa de e-mail de pe care am primit fotografiile nu aparține</w:t>
        <w:br/>
        <w:t>domnului Hossu, cum scrie articolul, ci numitului Meseșan Sergiu</w:t>
        <w:br/>
        <w:t>Bogdan - conform paginii 8 a hotărârii citate chiar în articol.</w:t>
        <w:br/>
        <w:br/>
        <w:t>2. Articolul scrie despre hotărâre „pe care Dracopol a anonimizat-o pe</w:t>
        <w:br/>
        <w:t>portalul instanțelor de judecată" - formulare construită pentru a</w:t>
        <w:br/>
        <w:t>sugera disimulare. Am solicitat instanței confidențializarea datelor,</w:t>
        <w:br/>
        <w:t>în exercitarea unui drept prevăzut de lege, pentru a-mi proteja</w:t>
        <w:br/>
        <w:t>familia. Publicația dumneavoastră a înlăturat efectul acestei</w:t>
        <w:br/>
        <w:t>protecții, identificându-mă nominal și trimițând cititorii către</w:t>
        <w:br/>
        <w:t>dosarul respectiv.</w:t>
        <w:br/>
        <w:br/>
        <w:t>3. Fraza „a avut o atitudine provocatoare cu membrii grupului,</w:t>
        <w:br/>
        <w:t>folosind afirmații jignitoare la adresa lor" aparține, conform paginii</w:t>
        <w:br/>
        <w:t>3 a deciziei, apărătorului domnului Hossu în pledoarie - nu domnului</w:t>
        <w:br/>
        <w:t>Hossu.</w:t>
        <w:br/>
        <w:br/>
        <w:t>4. Calificarea „extremist" nu are niciun suport oficial.</w:t>
        <w:br/>
        <w:br/>
        <w:t>5. Afirmația „corespondent de război în Ucraina, acreditat de</w:t>
        <w:br/>
        <w:t>Ministerul ucrainean al Apărării" este prezentată ca fapt stabilit,</w:t>
        <w:br/>
        <w:t>fără indicarea sursei. Sursa este declarația domnului Hossu, publicată</w:t>
        <w:br/>
        <w:t>chiar de PRESShub la 22.08.2025. O declarație a persoanei favorizate,</w:t>
        <w:br/>
        <w:t>preluată dintr-un material propriu, nu constituie verificare.</w:t>
        <w:br/>
        <w:br/>
        <w:t>CE SOLICIT</w:t>
        <w:br/>
        <w:br/>
        <w:t>1. Rectificarea afirmațiilor false enumerate mai sus, cu vizibilitate</w:t>
        <w:br/>
        <w:t>editorială echivalentă materialului inițial;</w:t>
        <w:br/>
        <w:br/>
        <w:t>2. Publicarea integrală și nemodificată a punctului meu de vedere -</w:t>
        <w:br/>
        <w:t>solicitare întemeiată nu pe o obligație legală, pe care sunteți liberi</w:t>
        <w:br/>
        <w:t>să o contestați, ci pe standardul pe care publicația dumneavoastră l-a</w:t>
        <w:br/>
        <w:t>formulat public la 05.12.2023, în materialul „PRESShub este numai</w:t>
        <w:br/>
        <w:t>aici. Nu vă lăsați păcăliți de clonele mincinoase", unde a calificat</w:t>
        <w:br/>
        <w:t>drept inacceptabilă publicarea de „informații mincinoase despre</w:t>
        <w:br/>
        <w:t>respectiva persoană" fără a o contacta „și nici nu îi oferise drept la</w:t>
        <w:br/>
        <w:t>replică", angajându-se să ofere „informații reale [...] fără atacuri</w:t>
        <w:br/>
        <w:t>necivilizate și, mai ales, fără minciuni";</w:t>
        <w:br/>
        <w:br/>
        <w:t>3. Eliminarea calificării „extremist";</w:t>
        <w:br/>
        <w:br/>
        <w:t>4. Menționarea, în cuprinsul materialului, a relației editoriale</w:t>
        <w:br/>
        <w:t>dintre PRESShub și domnul Radu Hossu;</w:t>
        <w:br/>
        <w:br/>
        <w:t>5. Corectarea afirmației publicate la 22.08.2025 privind apartenența</w:t>
        <w:br/>
        <w:t>grupării „Getica" la Forțele Armate ale Ucrainei, precum și poziția</w:t>
        <w:br/>
        <w:t>redacției privind materialele publicate despre această structură,</w:t>
        <w:br/>
        <w:t>raportat la condamnarea penală a persoanei identificate de procuror</w:t>
        <w:br/>
        <w:t>drept lider al ei și la activitatea de recrutare online desfășurată</w:t>
        <w:br/>
        <w:t>public de aceasta;</w:t>
        <w:br/>
        <w:br/>
        <w:t>6. Ca nicio rectificare și niciun material ulterior să nu identifice</w:t>
        <w:br/>
        <w:t>nominal membrii familiei mele. Datele acestora sunt publicate fără</w:t>
        <w:br/>
        <w:t>consimțământ de structura menționată mai sus, iar identificarea lor</w:t>
        <w:br/>
        <w:t>suplimentară nu servește niciun interes public.</w:t>
        <w:br/>
        <w:br/>
        <w:t>MENȚIUNI FINALE</w:t>
        <w:br/>
        <w:br/>
        <w:t>Voi transmite prezenta și către Freedom House Inc., 1225 I Street NW</w:t>
        <w:br/>
        <w:t>#1200, Washington, DC 20005 - domnului Jamie Fly, Chief Executive</w:t>
        <w:br/>
        <w:t>Officer, și domnului Gerardo Berthin, President, având în vedere că</w:t>
        <w:br/>
        <w:t>platforma operează sub denumirea și în structura filialei din România</w:t>
        <w:br/>
        <w:t>a organizației.</w:t>
        <w:br/>
        <w:br/>
        <w:t>Articolul din 01.08.2026 și materialele publicate anterior de PRESShub</w:t>
        <w:br/>
        <w:t>despre Romanian Battlegroup „Getica" vor fi depuse la dosarul penal</w:t>
        <w:br/>
        <w:t>aflat în curs, ca documentare a modului în care structura cercetată a</w:t>
        <w:br/>
        <w:t>obținut și menținut acoperire mediatică.</w:t>
        <w:br/>
        <w:br/>
        <w:t>Anexez prezentei, în copie, Decizia Civilă definitivă nr. 2244 A din</w:t>
        <w:br/>
        <w:t>14.10.2025 a Tribunalului București - Secția a IV-a Civilă, dosar nr.</w:t>
        <w:br/>
        <w:t>29384/300/2025, pentru a putea verifica personal fiecare dintre</w:t>
        <w:br/>
        <w:t>citatele de mai sus.</w:t>
        <w:br/>
        <w:br/>
        <w:t>Aștept răspunsul dumneavoastră în termen de 10 zile.</w:t>
        <w:br/>
        <w:br/>
        <w:t>Dracopol Stefan-Sebastian</w:t>
        <w:br/>
        <w:br/>
        <w:t>Președinte / Investigator Principal</w:t>
        <w:br/>
        <w:t>President/Lead Investigator</w:t>
        <w:br/>
        <w:t>Asociatia Patria Prima</w:t>
        <w:br/>
        <w:t>+40.799.968.618</w:t>
        <w:br/>
        <w:t>Bucuresti, Romania</w:t>
        <w:br/>
        <w:br/>
        <w:t>www.patriaprima.org</w:t>
        <w:br/>
        <w:t>https://x.com/patriaprimaorg</w:t>
        <w:br/>
        <w:br/>
        <w:br/>
        <w:t>DESPRE ASOCIAȚIA PATRIA PRIMA</w:t>
        <w:br/>
        <w:br/>
        <w:t xml:space="preserve"> Asociația Patria Prima (nr. 2031/A/2025) este o organizație de</w:t>
        <w:br/>
        <w:t>investigații civice și acțiune juridică. Nu facem jurnalism. Facem</w:t>
        <w:br/>
        <w:t>dosare. Depunem plângeri penale la DNA, DIICOT și parchetele</w:t>
        <w:br/>
        <w:t>competente. Sesizăm ANI, Curtea de Conturi, ASF, EPPO, OLAF și DLAF.</w:t>
        <w:br/>
        <w:t>Formulăm acțiuni în contencios administrativ împotriva instituțiilor</w:t>
        <w:br/>
        <w:t>care încalcă legea.</w:t>
        <w:br/>
        <w:br/>
        <w:t>Fiecare cerere trimisă, fiecare răspuns primit — inclusiv refuzurile,</w:t>
        <w:br/>
        <w:t>întârzierile și erorile de procedură — este înregistrat, arhivat</w:t>
        <w:br/>
        <w:t>permanent și constituie probă în dosarele noastre. Nimic nu se pierde.</w:t>
        <w:br/>
        <w:t>Nimic nu se uită.</w:t>
        <w:br/>
        <w:br/>
        <w:t>Patria Prima nu face jurnalism, face dosare.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o-RO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o-RO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156</TotalTime>
  <Application>LibreOffice/26.2.0.3$Windows_X86_64 LibreOffice_project/620$Build-3</Application>
  <AppVersion>15.0000</AppVersion>
  <Pages>7</Pages>
  <Words>2153</Words>
  <Characters>13319</Characters>
  <CharactersWithSpaces>15542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2026-08-10T13:53:23Z</dcterms:created>
  <dc:creator/>
  <dc:description/>
  <dc:language>ro-RO</dc:language>
  <cp:lastModifiedBy/>
  <dcterms:modified xsi:type="dcterms:W3CDTF">2026-08-10T16:30:20Z</dcterms:modified>
  <cp:revision>1</cp:revision>
  <dc:subject/>
  <dc:title/>
</cp:coreProperties>
</file>